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F1D4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790AEDF" w14:textId="77777777" w:rsidR="008303B9" w:rsidRPr="00D615EF" w:rsidRDefault="008303B9" w:rsidP="0083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F4808" wp14:editId="4BAB4408">
                <wp:simplePos x="0" y="0"/>
                <wp:positionH relativeFrom="column">
                  <wp:posOffset>3565525</wp:posOffset>
                </wp:positionH>
                <wp:positionV relativeFrom="paragraph">
                  <wp:posOffset>-396875</wp:posOffset>
                </wp:positionV>
                <wp:extent cx="2692400" cy="1356360"/>
                <wp:effectExtent l="0" t="0" r="12700" b="152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2FC32" w14:textId="77777777" w:rsidR="008303B9" w:rsidRP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bookmarkStart w:id="0" w:name="_Hlk151108101"/>
                            <w:r w:rsidRPr="008303B9">
                              <w:rPr>
                                <w:bCs/>
                                <w:sz w:val="22"/>
                                <w:szCs w:val="22"/>
                              </w:rPr>
                              <w:t>A Kitaibel Pál Általános Iskola és Alapfokú Művészeti Iskola átszervezésének véleményezése</w:t>
                            </w:r>
                          </w:p>
                          <w:p w14:paraId="55AFCCB5" w14:textId="4141F144" w:rsidR="008303B9" w:rsidRP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44D184A" w14:textId="77777777" w:rsidR="008303B9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bookmarkEnd w:id="0"/>
                          <w:p w14:paraId="2CA9B53D" w14:textId="33116BAA" w:rsidR="008303B9" w:rsidRPr="00475C3C" w:rsidRDefault="008303B9" w:rsidP="008303B9">
                            <w:pPr>
                              <w:pStyle w:val="Szvegtrzs3"/>
                              <w:spacing w:after="0"/>
                              <w:jc w:val="both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475C3C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</w:t>
                            </w:r>
                            <w:r w:rsidRPr="003356BD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Mohácsi Tankerületi Központ megkeresése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F48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75pt;margin-top:-31.25pt;width:212pt;height:10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">
                <v:textbox>
                  <w:txbxContent>
                    <w:p w14:paraId="6772FC32" w14:textId="77777777" w:rsidR="008303B9" w:rsidRP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bookmarkStart w:id="1" w:name="_Hlk151108101"/>
                      <w:r w:rsidRPr="008303B9">
                        <w:rPr>
                          <w:bCs/>
                          <w:sz w:val="22"/>
                          <w:szCs w:val="22"/>
                        </w:rPr>
                        <w:t>A Kitaibel Pál Általános Iskola és Alapfokú Művészeti Iskola átszervezésének véleményezése</w:t>
                      </w:r>
                    </w:p>
                    <w:p w14:paraId="55AFCCB5" w14:textId="4141F144" w:rsidR="008303B9" w:rsidRP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14:paraId="544D184A" w14:textId="77777777" w:rsidR="008303B9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bookmarkEnd w:id="1"/>
                    <w:p w14:paraId="2CA9B53D" w14:textId="33116BAA" w:rsidR="008303B9" w:rsidRPr="00475C3C" w:rsidRDefault="008303B9" w:rsidP="008303B9">
                      <w:pPr>
                        <w:pStyle w:val="Szvegtrzs3"/>
                        <w:spacing w:after="0"/>
                        <w:jc w:val="both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475C3C">
                        <w:rPr>
                          <w:sz w:val="24"/>
                          <w:szCs w:val="24"/>
                          <w:u w:val="single"/>
                        </w:rPr>
                        <w:t>Melléklet</w:t>
                      </w:r>
                      <w:r w:rsidRPr="003356BD"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z w:val="24"/>
                          <w:szCs w:val="24"/>
                        </w:rPr>
                        <w:t xml:space="preserve"> Mohácsi Tankerületi Központ megkeresése</w:t>
                      </w:r>
                    </w:p>
                  </w:txbxContent>
                </v:textbox>
              </v:shape>
            </w:pict>
          </mc:Fallback>
        </mc:AlternateContent>
      </w:r>
    </w:p>
    <w:p w14:paraId="24916114" w14:textId="77777777" w:rsidR="008303B9" w:rsidRPr="00D615EF" w:rsidRDefault="008303B9" w:rsidP="008303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5DBAAE" wp14:editId="1ACF5B89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5FB5A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C8A9A7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40212C2E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A8C99C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14:paraId="0D4B4AE7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2024. 03. 14.</w:t>
      </w:r>
      <w:r w:rsidRPr="00E81C73">
        <w:rPr>
          <w:rFonts w:ascii="Times New Roman" w:hAnsi="Times New Roman" w:cs="Times New Roman"/>
          <w:b/>
          <w:sz w:val="24"/>
          <w:szCs w:val="24"/>
        </w:rPr>
        <w:t xml:space="preserve"> napi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REND</w:t>
      </w:r>
      <w:r>
        <w:rPr>
          <w:rFonts w:ascii="Times New Roman" w:hAnsi="Times New Roman" w:cs="Times New Roman"/>
          <w:b/>
          <w:sz w:val="24"/>
          <w:szCs w:val="24"/>
        </w:rPr>
        <w:t>KÍVÜLI</w:t>
      </w:r>
      <w:r w:rsidRPr="006A0E9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C85429B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59011C" w14:textId="39EB3D35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2.)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14:paraId="548C6FFA" w14:textId="77777777" w:rsidR="008303B9" w:rsidRPr="00D615EF" w:rsidRDefault="008303B9" w:rsidP="008303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3E6ED2" w:rsidRPr="00D615EF" w14:paraId="2BF487FB" w14:textId="77777777" w:rsidTr="007D169D">
        <w:trPr>
          <w:trHeight w:val="259"/>
        </w:trPr>
        <w:tc>
          <w:tcPr>
            <w:tcW w:w="4788" w:type="dxa"/>
          </w:tcPr>
          <w:p w14:paraId="2AB0BDBC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BAF0F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1327C38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77847C7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9503C" w14:textId="77777777" w:rsidR="003E6ED2" w:rsidRDefault="003E6ED2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Hosszúné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Dávid Éva Margit</w:t>
            </w:r>
          </w:p>
          <w:p w14:paraId="30A7AF15" w14:textId="612D1C52" w:rsidR="008303B9" w:rsidRPr="00D615EF" w:rsidRDefault="003E6ED2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8303B9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</w:tc>
      </w:tr>
      <w:tr w:rsidR="003E6ED2" w:rsidRPr="00D615EF" w14:paraId="55A0A804" w14:textId="77777777" w:rsidTr="007D169D">
        <w:tc>
          <w:tcPr>
            <w:tcW w:w="4788" w:type="dxa"/>
          </w:tcPr>
          <w:p w14:paraId="5F11695F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43C67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4F8DFB8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4F86303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B1733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Regényiné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Börczi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Vera, al</w:t>
            </w:r>
            <w:r w:rsidRPr="00475C3C"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  <w:p w14:paraId="16B5C05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237B67CD" w14:textId="77777777" w:rsidTr="007D169D">
        <w:trPr>
          <w:trHeight w:val="304"/>
        </w:trPr>
        <w:tc>
          <w:tcPr>
            <w:tcW w:w="4788" w:type="dxa"/>
          </w:tcPr>
          <w:p w14:paraId="0F5A7633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  <w:p w14:paraId="1C7546B7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69932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15CFEE4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F4EED6" w14:textId="77777777" w:rsidR="008303B9" w:rsidRPr="00AA6DD2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----</w:t>
            </w:r>
          </w:p>
        </w:tc>
      </w:tr>
      <w:tr w:rsidR="003E6ED2" w:rsidRPr="00D615EF" w14:paraId="5797BFF8" w14:textId="77777777" w:rsidTr="007D169D">
        <w:tc>
          <w:tcPr>
            <w:tcW w:w="4788" w:type="dxa"/>
          </w:tcPr>
          <w:p w14:paraId="5049F811" w14:textId="77777777" w:rsidR="008303B9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  <w:p w14:paraId="40BE80CA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675F8C5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</w:t>
            </w:r>
          </w:p>
        </w:tc>
      </w:tr>
      <w:tr w:rsidR="003E6ED2" w:rsidRPr="00D615EF" w14:paraId="30FC9B76" w14:textId="77777777" w:rsidTr="007D169D">
        <w:trPr>
          <w:trHeight w:val="668"/>
        </w:trPr>
        <w:tc>
          <w:tcPr>
            <w:tcW w:w="4788" w:type="dxa"/>
          </w:tcPr>
          <w:p w14:paraId="73AC692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BEC9E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802DF7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424" w:type="dxa"/>
          </w:tcPr>
          <w:p w14:paraId="6B0E2837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7BDE3" w14:textId="227C12C9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3E6ED2" w:rsidRPr="00D615EF" w14:paraId="50E10D1F" w14:textId="77777777" w:rsidTr="007D169D">
        <w:tc>
          <w:tcPr>
            <w:tcW w:w="4788" w:type="dxa"/>
          </w:tcPr>
          <w:p w14:paraId="65E4CA38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EA3B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394B16AB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0B175A4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02FACE0D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F8869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atározat</w:t>
            </w:r>
          </w:p>
        </w:tc>
      </w:tr>
      <w:tr w:rsidR="003E6ED2" w:rsidRPr="00D615EF" w14:paraId="1906A8F7" w14:textId="77777777" w:rsidTr="007D169D">
        <w:tc>
          <w:tcPr>
            <w:tcW w:w="4788" w:type="dxa"/>
          </w:tcPr>
          <w:p w14:paraId="64C13B19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509F1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305B56EA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14:paraId="3B222C38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0738B0" w14:textId="739EC870" w:rsidR="008303B9" w:rsidRDefault="00FB4114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303B9">
              <w:rPr>
                <w:rFonts w:ascii="Times New Roman" w:hAnsi="Times New Roman" w:cs="Times New Roman"/>
                <w:sz w:val="24"/>
                <w:szCs w:val="24"/>
              </w:rPr>
              <w:t>gyszerű</w:t>
            </w:r>
            <w:r w:rsidR="008303B9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többség</w:t>
            </w:r>
          </w:p>
          <w:p w14:paraId="1516715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7734462A" w14:textId="77777777" w:rsidTr="007D169D">
        <w:tc>
          <w:tcPr>
            <w:tcW w:w="4788" w:type="dxa"/>
          </w:tcPr>
          <w:p w14:paraId="2F8CD277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4872E4B0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C1C62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14:paraId="1D99E3C0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F1E0" w14:textId="77777777" w:rsidR="008303B9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DD265D">
              <w:rPr>
                <w:rFonts w:ascii="Times New Roman" w:hAnsi="Times New Roman" w:cs="Times New Roman"/>
                <w:sz w:val="24"/>
                <w:szCs w:val="24"/>
              </w:rPr>
              <w:t>oldal előterjesztés</w:t>
            </w:r>
          </w:p>
          <w:p w14:paraId="19627A35" w14:textId="7EDEB462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Mohácsi Tankerületi Központ megkeresése</w:t>
            </w:r>
          </w:p>
          <w:p w14:paraId="25062132" w14:textId="4AD274C6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ED2" w:rsidRPr="00D615EF" w14:paraId="187A8875" w14:textId="77777777" w:rsidTr="007D169D">
        <w:trPr>
          <w:trHeight w:val="553"/>
        </w:trPr>
        <w:tc>
          <w:tcPr>
            <w:tcW w:w="4788" w:type="dxa"/>
          </w:tcPr>
          <w:p w14:paraId="2B74B2A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36F6214F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68A479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D2" w:rsidRPr="00D615EF" w14:paraId="622C5615" w14:textId="77777777" w:rsidTr="007D169D">
        <w:trPr>
          <w:trHeight w:val="70"/>
        </w:trPr>
        <w:tc>
          <w:tcPr>
            <w:tcW w:w="4788" w:type="dxa"/>
          </w:tcPr>
          <w:p w14:paraId="2FD1A375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886C3" w14:textId="77777777" w:rsidR="008303B9" w:rsidRPr="00D615EF" w:rsidRDefault="008303B9" w:rsidP="007D16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62D6B6B6" w14:textId="77777777" w:rsidR="008303B9" w:rsidRPr="00D615EF" w:rsidRDefault="008303B9" w:rsidP="007D16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E6212E4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687827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FD5D2F2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708EF0E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4D41562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2C0F59" w14:textId="77777777" w:rsidR="008303B9" w:rsidRDefault="008303B9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D2A1F8" w14:textId="4EDEA4B8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ELŐTERJESZTÉS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: Harkány Város Önkormányzatának </w:t>
      </w:r>
      <w:r w:rsidR="007D4B2F">
        <w:rPr>
          <w:rFonts w:ascii="Times New Roman" w:hAnsi="Times New Roman" w:cs="Times New Roman"/>
          <w:b/>
          <w:sz w:val="24"/>
          <w:szCs w:val="24"/>
        </w:rPr>
        <w:t>2024. 03. 14.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 napján tartandó rendkívüli képviselő-testületi ülésére.</w:t>
      </w:r>
    </w:p>
    <w:p w14:paraId="669CA891" w14:textId="77777777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FBBE16" w14:textId="7A970A28" w:rsidR="00700BA6" w:rsidRPr="007D4B2F" w:rsidRDefault="00700BA6" w:rsidP="007D4B2F">
      <w:pPr>
        <w:pStyle w:val="Szvegtrzs3"/>
        <w:spacing w:after="0"/>
        <w:jc w:val="both"/>
        <w:rPr>
          <w:b/>
          <w:sz w:val="24"/>
          <w:szCs w:val="24"/>
        </w:rPr>
      </w:pPr>
      <w:r w:rsidRPr="007D4B2F">
        <w:rPr>
          <w:b/>
          <w:sz w:val="24"/>
          <w:szCs w:val="24"/>
          <w:u w:val="single"/>
        </w:rPr>
        <w:t>ELŐTERJESZTÉS CÍME</w:t>
      </w:r>
      <w:r w:rsidRPr="007D4B2F">
        <w:rPr>
          <w:b/>
          <w:sz w:val="24"/>
          <w:szCs w:val="24"/>
        </w:rPr>
        <w:t xml:space="preserve">: </w:t>
      </w:r>
      <w:bookmarkStart w:id="2" w:name="_Hlk161057962"/>
      <w:r w:rsidRPr="007D4B2F">
        <w:rPr>
          <w:b/>
          <w:sz w:val="24"/>
          <w:szCs w:val="24"/>
        </w:rPr>
        <w:t>A Kitaibel Pál Általános Iskola és Alapfokú Művészeti Iskola átszervezésének véleményezése</w:t>
      </w:r>
    </w:p>
    <w:bookmarkEnd w:id="2"/>
    <w:p w14:paraId="2EB80BB0" w14:textId="77777777" w:rsidR="00700BA6" w:rsidRPr="007D4B2F" w:rsidRDefault="00700BA6" w:rsidP="007D4B2F">
      <w:pPr>
        <w:pStyle w:val="Szvegtrzs3"/>
        <w:spacing w:after="0"/>
        <w:jc w:val="both"/>
        <w:rPr>
          <w:b/>
          <w:sz w:val="24"/>
          <w:szCs w:val="24"/>
        </w:rPr>
      </w:pPr>
    </w:p>
    <w:p w14:paraId="65A53388" w14:textId="74FCFAAF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64AEB">
        <w:rPr>
          <w:rFonts w:ascii="Times New Roman" w:hAnsi="Times New Roman" w:cs="Times New Roman"/>
          <w:b/>
          <w:sz w:val="24"/>
          <w:szCs w:val="24"/>
        </w:rPr>
        <w:t>Hosszúné</w:t>
      </w:r>
      <w:proofErr w:type="spellEnd"/>
      <w:r w:rsidR="00064AEB">
        <w:rPr>
          <w:rFonts w:ascii="Times New Roman" w:hAnsi="Times New Roman" w:cs="Times New Roman"/>
          <w:b/>
          <w:sz w:val="24"/>
          <w:szCs w:val="24"/>
        </w:rPr>
        <w:t xml:space="preserve"> Dávid Éva Margit alpolgármester</w:t>
      </w:r>
    </w:p>
    <w:p w14:paraId="0DB6C505" w14:textId="77777777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117C6" w14:textId="6BAB6B6B" w:rsidR="00700BA6" w:rsidRPr="007D4B2F" w:rsidRDefault="00700BA6" w:rsidP="007D4B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Pr="007D4B2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7D4B2F">
        <w:rPr>
          <w:rFonts w:ascii="Times New Roman" w:hAnsi="Times New Roman" w:cs="Times New Roman"/>
          <w:b/>
          <w:sz w:val="24"/>
          <w:szCs w:val="24"/>
        </w:rPr>
        <w:t>Regényiné</w:t>
      </w:r>
      <w:proofErr w:type="spellEnd"/>
      <w:r w:rsidRPr="007D4B2F">
        <w:rPr>
          <w:rFonts w:ascii="Times New Roman" w:hAnsi="Times New Roman" w:cs="Times New Roman"/>
          <w:b/>
          <w:sz w:val="24"/>
          <w:szCs w:val="24"/>
        </w:rPr>
        <w:t xml:space="preserve"> dr. </w:t>
      </w:r>
      <w:proofErr w:type="spellStart"/>
      <w:r w:rsidRPr="007D4B2F">
        <w:rPr>
          <w:rFonts w:ascii="Times New Roman" w:hAnsi="Times New Roman" w:cs="Times New Roman"/>
          <w:b/>
          <w:sz w:val="24"/>
          <w:szCs w:val="24"/>
        </w:rPr>
        <w:t>Börczi</w:t>
      </w:r>
      <w:proofErr w:type="spellEnd"/>
      <w:r w:rsidRPr="007D4B2F">
        <w:rPr>
          <w:rFonts w:ascii="Times New Roman" w:hAnsi="Times New Roman" w:cs="Times New Roman"/>
          <w:b/>
          <w:sz w:val="24"/>
          <w:szCs w:val="24"/>
        </w:rPr>
        <w:t xml:space="preserve"> Vera aljegyző</w:t>
      </w:r>
    </w:p>
    <w:p w14:paraId="6A74D655" w14:textId="77777777" w:rsidR="00700BA6" w:rsidRPr="007D4B2F" w:rsidRDefault="00700BA6" w:rsidP="007D4B2F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4F5DC9" w14:textId="77777777" w:rsidR="00700BA6" w:rsidRPr="007D4B2F" w:rsidRDefault="00700BA6" w:rsidP="007D4B2F">
      <w:pPr>
        <w:tabs>
          <w:tab w:val="center" w:pos="6804"/>
        </w:tabs>
        <w:spacing w:after="0" w:line="240" w:lineRule="auto"/>
        <w:ind w:left="2552" w:hanging="255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4B2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42CDB8DE" w14:textId="77777777" w:rsidR="00700BA6" w:rsidRPr="007D4B2F" w:rsidRDefault="00700BA6" w:rsidP="007D4B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444277" w14:textId="626B7D98" w:rsidR="00E32077" w:rsidRPr="007D4B2F" w:rsidRDefault="00700BA6" w:rsidP="00700BA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A Mohácsi Tankerületi Központ </w:t>
      </w:r>
      <w:r w:rsidR="002914CC" w:rsidRPr="007D4B2F">
        <w:rPr>
          <w:rFonts w:ascii="Times New Roman" w:hAnsi="Times New Roman" w:cs="Times New Roman"/>
          <w:sz w:val="24"/>
          <w:szCs w:val="24"/>
        </w:rPr>
        <w:t xml:space="preserve">megkeresésében </w:t>
      </w:r>
      <w:r w:rsidR="00E32077" w:rsidRPr="007D4B2F">
        <w:rPr>
          <w:rFonts w:ascii="Times New Roman" w:hAnsi="Times New Roman" w:cs="Times New Roman"/>
          <w:sz w:val="24"/>
          <w:szCs w:val="24"/>
        </w:rPr>
        <w:t xml:space="preserve">arról tájékoztatta polgármester urat, hogy </w:t>
      </w:r>
      <w:r w:rsidRPr="007D4B2F">
        <w:rPr>
          <w:rFonts w:ascii="Times New Roman" w:hAnsi="Times New Roman" w:cs="Times New Roman"/>
          <w:sz w:val="24"/>
          <w:szCs w:val="24"/>
        </w:rPr>
        <w:t>átszervezési eljárás keretében kezdeményez</w:t>
      </w:r>
      <w:r w:rsidR="00E32077" w:rsidRPr="007D4B2F">
        <w:rPr>
          <w:rFonts w:ascii="Times New Roman" w:hAnsi="Times New Roman" w:cs="Times New Roman"/>
          <w:sz w:val="24"/>
          <w:szCs w:val="24"/>
        </w:rPr>
        <w:t>i</w:t>
      </w:r>
      <w:r w:rsidRPr="007D4B2F">
        <w:rPr>
          <w:rFonts w:ascii="Times New Roman" w:hAnsi="Times New Roman" w:cs="Times New Roman"/>
          <w:sz w:val="24"/>
          <w:szCs w:val="24"/>
        </w:rPr>
        <w:t xml:space="preserve"> a Kitaibel Pál Általános Iskola és Alapfokú Művészeti Iskola szakmai alapdokumentumának módosítását</w:t>
      </w:r>
      <w:r w:rsidR="00E32077" w:rsidRPr="007D4B2F">
        <w:rPr>
          <w:rFonts w:ascii="Times New Roman" w:hAnsi="Times New Roman" w:cs="Times New Roman"/>
          <w:sz w:val="24"/>
          <w:szCs w:val="24"/>
        </w:rPr>
        <w:t xml:space="preserve"> az alábbiak tekintetében:</w:t>
      </w:r>
    </w:p>
    <w:p w14:paraId="25F9C22C" w14:textId="6C792A72" w:rsidR="00700BA6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A Harkány Arany János utca 16. feladatellátási helyen a sajátos nevelési igényű gyermekek, tanulók gyógypedagógiai nevelés-oktatásának és hozzá tartozó felvehető maximális tanulói létszám törlése;</w:t>
      </w:r>
    </w:p>
    <w:p w14:paraId="5FC1AC40" w14:textId="7EF35021" w:rsidR="00E32077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Meixner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EGYMI</w:t>
      </w:r>
      <w:r w:rsidR="007D4B2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7D4B2F" w:rsidRPr="007D4B2F">
        <w:rPr>
          <w:rFonts w:ascii="Times New Roman" w:hAnsi="Times New Roman" w:cs="Times New Roman"/>
          <w:sz w:val="24"/>
          <w:szCs w:val="24"/>
        </w:rPr>
        <w:t>Meixner</w:t>
      </w:r>
      <w:proofErr w:type="spellEnd"/>
      <w:r w:rsidR="007D4B2F" w:rsidRPr="007D4B2F">
        <w:rPr>
          <w:rFonts w:ascii="Times New Roman" w:hAnsi="Times New Roman" w:cs="Times New Roman"/>
          <w:sz w:val="24"/>
          <w:szCs w:val="24"/>
        </w:rPr>
        <w:t xml:space="preserve"> Ildikó Egységes Gyógypedagógiai Módszertani Intézmény, Óvoda, Általános Iskola, Fejlesztő Nevelés-Oktatást Végző Iskola, Készségfejlesztő Iskola, Szakiskola és Kollégium </w:t>
      </w:r>
      <w:r w:rsidR="007D4B2F">
        <w:rPr>
          <w:rFonts w:ascii="Times New Roman" w:hAnsi="Times New Roman" w:cs="Times New Roman"/>
          <w:sz w:val="24"/>
          <w:szCs w:val="24"/>
        </w:rPr>
        <w:t>-</w:t>
      </w:r>
      <w:r w:rsidRPr="007D4B2F">
        <w:rPr>
          <w:rFonts w:ascii="Times New Roman" w:hAnsi="Times New Roman" w:cs="Times New Roman"/>
          <w:sz w:val="24"/>
          <w:szCs w:val="24"/>
        </w:rPr>
        <w:t>új telephelyének létesítésével a harkányi iskola hasznos alapterületének 60 nm-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rel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csökkentése (3728 nm-ről 3668 nm-re);</w:t>
      </w:r>
    </w:p>
    <w:p w14:paraId="40BD0932" w14:textId="572C1697" w:rsidR="00E32077" w:rsidRPr="007D4B2F" w:rsidRDefault="00E32077" w:rsidP="00E32077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SNI-s tanulók aranyának módosítása 30 főről 35 főre.</w:t>
      </w:r>
    </w:p>
    <w:p w14:paraId="24AE6311" w14:textId="77777777" w:rsidR="00E32077" w:rsidRPr="007D4B2F" w:rsidRDefault="00E32077" w:rsidP="00E32077">
      <w:pPr>
        <w:pStyle w:val="Listaszerbekezds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ADC63" w14:textId="35997594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t>A nemzeti köznevelésről szóló 2011. évi CXC. törvény 83.§ (3) bekezdés</w:t>
      </w:r>
      <w:r w:rsidR="00064AEB">
        <w:t xml:space="preserve"> b) pontja </w:t>
      </w:r>
      <w:r w:rsidRPr="007D4B2F">
        <w:t>és (4) bekezdés h) pontja szerint a köznevelési intézmény átszervezésével kapcsolatos döntése előtt a fenntartónak ki kell kérnie a</w:t>
      </w:r>
      <w:r w:rsidRPr="007D4B2F">
        <w:rPr>
          <w:color w:val="000000"/>
        </w:rPr>
        <w:t xml:space="preserve"> vagyonkezelésében levő ingatlan tulajdonos önkormányzatának véleményét. A véleményezési jog gyakorlására 15 nap áll rendelkezésre. </w:t>
      </w:r>
    </w:p>
    <w:p w14:paraId="0E58C966" w14:textId="1198EA97" w:rsidR="002914CC" w:rsidRPr="007D4B2F" w:rsidRDefault="002914CC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rPr>
          <w:color w:val="000000"/>
        </w:rPr>
        <w:t>Mindezek alapján a Mohácsi Tankerülti Központ felkérte az önkormányzatot az iskola átszervezése kapcsán véleményezési joga gyakorlására.</w:t>
      </w:r>
    </w:p>
    <w:p w14:paraId="05564712" w14:textId="7777777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rPr>
          <w:color w:val="000000"/>
        </w:rPr>
        <w:t>Az előterjesztéshez csatoltuk a Tankerület megkeresését.</w:t>
      </w:r>
    </w:p>
    <w:p w14:paraId="13236CF3" w14:textId="7777777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</w:p>
    <w:p w14:paraId="5117649E" w14:textId="382E4D67" w:rsidR="00700BA6" w:rsidRPr="007D4B2F" w:rsidRDefault="00700BA6" w:rsidP="00700BA6">
      <w:pPr>
        <w:pStyle w:val="NormlWeb"/>
        <w:spacing w:before="0" w:beforeAutospacing="0" w:after="20" w:afterAutospacing="0"/>
        <w:jc w:val="both"/>
        <w:rPr>
          <w:color w:val="000000"/>
        </w:rPr>
      </w:pPr>
      <w:r w:rsidRPr="007D4B2F">
        <w:t>Fentiek alapján a következő határozati javaslatokat terjeszt</w:t>
      </w:r>
      <w:r w:rsidR="00E32077" w:rsidRPr="007D4B2F">
        <w:t xml:space="preserve">jük a </w:t>
      </w:r>
      <w:r w:rsidRPr="007D4B2F">
        <w:t xml:space="preserve">Tisztelt </w:t>
      </w:r>
      <w:r w:rsidR="00E32077" w:rsidRPr="007D4B2F">
        <w:t>Képviselő-te</w:t>
      </w:r>
      <w:r w:rsidR="002914CC" w:rsidRPr="007D4B2F">
        <w:t>st</w:t>
      </w:r>
      <w:r w:rsidR="00E32077" w:rsidRPr="007D4B2F">
        <w:t>ület</w:t>
      </w:r>
      <w:r w:rsidRPr="007D4B2F">
        <w:t xml:space="preserve"> elé:</w:t>
      </w:r>
    </w:p>
    <w:p w14:paraId="704E7C8D" w14:textId="77777777" w:rsidR="00700BA6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</w:p>
    <w:p w14:paraId="0E0D31C6" w14:textId="2F47C08F" w:rsidR="00700BA6" w:rsidRPr="007D4B2F" w:rsidRDefault="00700BA6" w:rsidP="00700BA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D4B2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2B3B38D8" w14:textId="20F78A23" w:rsidR="00700BA6" w:rsidRPr="007D4B2F" w:rsidRDefault="00700BA6" w:rsidP="00700BA6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D4B2F">
        <w:rPr>
          <w:rFonts w:ascii="Times New Roman" w:hAnsi="Times New Roman" w:cs="Times New Roman"/>
          <w:i/>
          <w:iCs/>
          <w:sz w:val="24"/>
          <w:szCs w:val="24"/>
        </w:rPr>
        <w:t>a Kitaibel Pál Általános Iskola és Alapfokú Művészeti Iskola szakmai alapdokumentuma</w:t>
      </w:r>
      <w:r w:rsidR="007D4B2F" w:rsidRPr="007D4B2F">
        <w:rPr>
          <w:rFonts w:ascii="Times New Roman" w:hAnsi="Times New Roman" w:cs="Times New Roman"/>
          <w:i/>
          <w:iCs/>
          <w:sz w:val="24"/>
          <w:szCs w:val="24"/>
        </w:rPr>
        <w:t xml:space="preserve"> átszervezési eljárás keretében történő</w:t>
      </w:r>
      <w:r w:rsidRPr="007D4B2F">
        <w:rPr>
          <w:rFonts w:ascii="Times New Roman" w:hAnsi="Times New Roman" w:cs="Times New Roman"/>
          <w:i/>
          <w:iCs/>
          <w:sz w:val="24"/>
          <w:szCs w:val="24"/>
        </w:rPr>
        <w:t xml:space="preserve"> módosításával</w:t>
      </w:r>
      <w:r w:rsidRPr="007D4B2F">
        <w:rPr>
          <w:rFonts w:ascii="Times New Roman" w:hAnsi="Times New Roman" w:cs="Times New Roman"/>
          <w:i/>
          <w:sz w:val="24"/>
          <w:szCs w:val="24"/>
        </w:rPr>
        <w:t xml:space="preserve"> kapcsolatos vélemény</w:t>
      </w:r>
    </w:p>
    <w:p w14:paraId="2253DC62" w14:textId="14BFC09B" w:rsidR="00700BA6" w:rsidRPr="007D4B2F" w:rsidRDefault="007D4B2F" w:rsidP="00700BA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B2F">
        <w:rPr>
          <w:rFonts w:ascii="Times New Roman" w:hAnsi="Times New Roman" w:cs="Times New Roman"/>
          <w:color w:val="000000"/>
          <w:sz w:val="24"/>
          <w:szCs w:val="24"/>
        </w:rPr>
        <w:t>Harkány Város Önkormányzatának Képviselő-testülete</w:t>
      </w:r>
      <w:r w:rsidRPr="007D4B2F">
        <w:rPr>
          <w:rFonts w:ascii="Times New Roman" w:hAnsi="Times New Roman" w:cs="Times New Roman"/>
          <w:sz w:val="24"/>
          <w:szCs w:val="24"/>
        </w:rPr>
        <w:t xml:space="preserve"> a nemzeti köznevelésről szóló 2011. évi CXC. törvény 83. § </w:t>
      </w:r>
      <w:r w:rsidR="00064AEB">
        <w:rPr>
          <w:rFonts w:ascii="Times New Roman" w:hAnsi="Times New Roman" w:cs="Times New Roman"/>
          <w:sz w:val="24"/>
          <w:szCs w:val="24"/>
        </w:rPr>
        <w:t xml:space="preserve">(3) bekezdésének b) pontja és </w:t>
      </w:r>
      <w:r w:rsidRPr="007D4B2F">
        <w:rPr>
          <w:rFonts w:ascii="Times New Roman" w:hAnsi="Times New Roman" w:cs="Times New Roman"/>
          <w:sz w:val="24"/>
          <w:szCs w:val="24"/>
        </w:rPr>
        <w:t xml:space="preserve">(4) bekezdésének h) pontjára tekintettel </w:t>
      </w:r>
      <w:r w:rsidRPr="007D4B2F">
        <w:rPr>
          <w:rFonts w:ascii="Times New Roman" w:hAnsi="Times New Roman" w:cs="Times New Roman"/>
          <w:color w:val="000000"/>
          <w:sz w:val="24"/>
          <w:szCs w:val="24"/>
        </w:rPr>
        <w:t xml:space="preserve">nyilatkozza, hogy a </w:t>
      </w:r>
      <w:r w:rsidR="00700BA6" w:rsidRPr="007D4B2F">
        <w:rPr>
          <w:rFonts w:ascii="Times New Roman" w:hAnsi="Times New Roman" w:cs="Times New Roman"/>
          <w:color w:val="000000"/>
          <w:sz w:val="24"/>
          <w:szCs w:val="24"/>
        </w:rPr>
        <w:t>Mohácsi Tankerületi Központ által– átszervezési eljárás keretében – kezdeményezett, a Kitaibel Pál Általános Iskola és Alapfokú Művészeti Iskola szakmai alapdokumentumának alábbi tartalmú módosításá</w:t>
      </w:r>
      <w:r w:rsidRPr="007D4B2F">
        <w:rPr>
          <w:rFonts w:ascii="Times New Roman" w:hAnsi="Times New Roman" w:cs="Times New Roman"/>
          <w:color w:val="000000"/>
          <w:sz w:val="24"/>
          <w:szCs w:val="24"/>
        </w:rPr>
        <w:t>val egyetért</w:t>
      </w:r>
      <w:r w:rsidR="00700BA6" w:rsidRPr="007D4B2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F0AA7BC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lastRenderedPageBreak/>
        <w:t>A Harkány Arany János utca 16. feladatellátási helyen a sajátos nevelési igényű gyermekek, tanulók gyógypedagógiai nevelés-oktatásának és hozzá tartozó felvehető maximális tanulói létszám törlése;</w:t>
      </w:r>
    </w:p>
    <w:p w14:paraId="16D1A0F4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Meixner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EGYMI új telephelyének létesítésével a harkányi iskola hasznos alapterületének 60 nm-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rel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csökkentése (3728 nm-ről 3668 nm-re);</w:t>
      </w:r>
    </w:p>
    <w:p w14:paraId="03187953" w14:textId="77777777" w:rsidR="007D4B2F" w:rsidRPr="007D4B2F" w:rsidRDefault="007D4B2F" w:rsidP="007D4B2F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SNI-s tanulók aranyának módosítása 30 főről 35 főre.</w:t>
      </w:r>
    </w:p>
    <w:p w14:paraId="60BFD3C1" w14:textId="77777777" w:rsidR="00700BA6" w:rsidRPr="007D4B2F" w:rsidRDefault="00700BA6" w:rsidP="00700BA6">
      <w:pPr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>Véleményéről tájékoztatja a Mohácsi Tankerületi Központot.</w:t>
      </w:r>
    </w:p>
    <w:p w14:paraId="3A2B780B" w14:textId="77777777" w:rsidR="00700BA6" w:rsidRPr="007D4B2F" w:rsidRDefault="00700BA6" w:rsidP="00700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Felelős: jegyző </w:t>
      </w:r>
    </w:p>
    <w:p w14:paraId="30A90B2C" w14:textId="03C783F3" w:rsidR="00700BA6" w:rsidRPr="007D4B2F" w:rsidRDefault="00700BA6" w:rsidP="00700B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D4B2F" w:rsidRPr="007D4B2F">
        <w:rPr>
          <w:rFonts w:ascii="Times New Roman" w:hAnsi="Times New Roman" w:cs="Times New Roman"/>
          <w:sz w:val="24"/>
          <w:szCs w:val="24"/>
        </w:rPr>
        <w:t>2024. 03. 20.</w:t>
      </w:r>
    </w:p>
    <w:p w14:paraId="6ECE7798" w14:textId="77777777" w:rsidR="00700BA6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</w:p>
    <w:p w14:paraId="2380622E" w14:textId="77777777" w:rsidR="007D4B2F" w:rsidRPr="007D4B2F" w:rsidRDefault="00700BA6" w:rsidP="00700BA6">
      <w:pPr>
        <w:rPr>
          <w:rFonts w:ascii="Times New Roman" w:hAnsi="Times New Roman" w:cs="Times New Roman"/>
          <w:sz w:val="24"/>
          <w:szCs w:val="24"/>
        </w:rPr>
      </w:pPr>
      <w:r w:rsidRPr="007D4B2F">
        <w:rPr>
          <w:rFonts w:ascii="Times New Roman" w:hAnsi="Times New Roman" w:cs="Times New Roman"/>
          <w:sz w:val="24"/>
          <w:szCs w:val="24"/>
        </w:rPr>
        <w:t xml:space="preserve">Harkány, </w:t>
      </w:r>
      <w:r w:rsidR="007D4B2F" w:rsidRPr="007D4B2F">
        <w:rPr>
          <w:rFonts w:ascii="Times New Roman" w:hAnsi="Times New Roman" w:cs="Times New Roman"/>
          <w:sz w:val="24"/>
          <w:szCs w:val="24"/>
        </w:rPr>
        <w:t>2024. 03. 11.</w:t>
      </w:r>
    </w:p>
    <w:p w14:paraId="01CEEDF8" w14:textId="4AD68A31" w:rsidR="00700BA6" w:rsidRPr="007D4B2F" w:rsidRDefault="00700BA6" w:rsidP="007D4B2F">
      <w:pPr>
        <w:ind w:left="4820"/>
        <w:rPr>
          <w:rFonts w:ascii="Times New Roman" w:hAnsi="Times New Roman" w:cs="Times New Roman"/>
          <w:sz w:val="24"/>
          <w:szCs w:val="24"/>
        </w:rPr>
      </w:pPr>
      <w:proofErr w:type="spellStart"/>
      <w:r w:rsidRPr="007D4B2F">
        <w:rPr>
          <w:rFonts w:ascii="Times New Roman" w:hAnsi="Times New Roman" w:cs="Times New Roman"/>
          <w:sz w:val="24"/>
          <w:szCs w:val="24"/>
        </w:rPr>
        <w:t>Regényiné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Börczi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 xml:space="preserve"> Vera aljegyző </w:t>
      </w:r>
      <w:proofErr w:type="spellStart"/>
      <w:r w:rsidRPr="007D4B2F">
        <w:rPr>
          <w:rFonts w:ascii="Times New Roman" w:hAnsi="Times New Roman" w:cs="Times New Roman"/>
          <w:sz w:val="24"/>
          <w:szCs w:val="24"/>
        </w:rPr>
        <w:t>sk</w:t>
      </w:r>
      <w:proofErr w:type="spellEnd"/>
      <w:r w:rsidRPr="007D4B2F">
        <w:rPr>
          <w:rFonts w:ascii="Times New Roman" w:hAnsi="Times New Roman" w:cs="Times New Roman"/>
          <w:sz w:val="24"/>
          <w:szCs w:val="24"/>
        </w:rPr>
        <w:t>.</w:t>
      </w:r>
    </w:p>
    <w:p w14:paraId="6C0A23DA" w14:textId="77777777" w:rsidR="00BA68B3" w:rsidRPr="007D4B2F" w:rsidRDefault="00BA68B3">
      <w:pPr>
        <w:rPr>
          <w:rFonts w:ascii="Times New Roman" w:hAnsi="Times New Roman" w:cs="Times New Roman"/>
          <w:sz w:val="24"/>
          <w:szCs w:val="24"/>
        </w:rPr>
      </w:pPr>
    </w:p>
    <w:sectPr w:rsidR="00BA68B3" w:rsidRPr="007D4B2F" w:rsidSect="002A1714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7008D9"/>
    <w:multiLevelType w:val="hybridMultilevel"/>
    <w:tmpl w:val="1A1E669A"/>
    <w:lvl w:ilvl="0" w:tplc="78B096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A5474"/>
    <w:multiLevelType w:val="hybridMultilevel"/>
    <w:tmpl w:val="BF3E1E0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40234">
    <w:abstractNumId w:val="1"/>
  </w:num>
  <w:num w:numId="2" w16cid:durableId="1596937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A6"/>
    <w:rsid w:val="00064AEB"/>
    <w:rsid w:val="002914CC"/>
    <w:rsid w:val="002A1714"/>
    <w:rsid w:val="00390E5A"/>
    <w:rsid w:val="003E6ED2"/>
    <w:rsid w:val="00622220"/>
    <w:rsid w:val="00700BA6"/>
    <w:rsid w:val="007D4B2F"/>
    <w:rsid w:val="008303B9"/>
    <w:rsid w:val="00BA68B3"/>
    <w:rsid w:val="00C133C8"/>
    <w:rsid w:val="00E32077"/>
    <w:rsid w:val="00E372E7"/>
    <w:rsid w:val="00FB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4C054"/>
  <w15:chartTrackingRefBased/>
  <w15:docId w15:val="{55C63405-564C-4882-A87E-B9B029D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00BA6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00BA6"/>
    <w:pPr>
      <w:ind w:left="720"/>
      <w:contextualSpacing/>
    </w:pPr>
  </w:style>
  <w:style w:type="paragraph" w:styleId="NormlWeb">
    <w:name w:val="Normal (Web)"/>
    <w:basedOn w:val="Norml"/>
    <w:uiPriority w:val="99"/>
    <w:unhideWhenUsed/>
    <w:rsid w:val="00700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700BA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700BA6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458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harkany12@outlook.hu</dc:creator>
  <cp:keywords/>
  <dc:description/>
  <cp:lastModifiedBy>User</cp:lastModifiedBy>
  <cp:revision>6</cp:revision>
  <dcterms:created xsi:type="dcterms:W3CDTF">2024-03-11T07:45:00Z</dcterms:created>
  <dcterms:modified xsi:type="dcterms:W3CDTF">2024-03-12T13:31:00Z</dcterms:modified>
</cp:coreProperties>
</file>